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AF" w:rsidRDefault="00A2222F" w:rsidP="00A222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22F">
        <w:rPr>
          <w:rFonts w:ascii="Times New Roman" w:hAnsi="Times New Roman" w:cs="Times New Roman"/>
          <w:i/>
          <w:sz w:val="24"/>
          <w:szCs w:val="24"/>
        </w:rPr>
        <w:t>Załącznik nr 1 do Zaproszenia</w:t>
      </w:r>
    </w:p>
    <w:p w:rsidR="00A2222F" w:rsidRDefault="00A2222F" w:rsidP="00A2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DCZ-233-2/2020</w:t>
      </w:r>
    </w:p>
    <w:p w:rsidR="00A2222F" w:rsidRDefault="00A2222F" w:rsidP="00A2222F">
      <w:pPr>
        <w:rPr>
          <w:rFonts w:ascii="Times New Roman" w:hAnsi="Times New Roman" w:cs="Times New Roman"/>
          <w:sz w:val="24"/>
          <w:szCs w:val="24"/>
        </w:rPr>
      </w:pPr>
    </w:p>
    <w:p w:rsidR="00A2222F" w:rsidRDefault="00A2222F" w:rsidP="00A22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warunki współpracy</w:t>
      </w:r>
    </w:p>
    <w:p w:rsidR="00A2222F" w:rsidRDefault="00A2222F" w:rsidP="00A22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2F" w:rsidRPr="00DA6B01" w:rsidRDefault="00A2222F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 dotyczy zużytych składników majątku ruchomego,  w tym elektroodpadów wykazanych w </w:t>
      </w:r>
      <w:r>
        <w:rPr>
          <w:rFonts w:ascii="Times New Roman" w:hAnsi="Times New Roman" w:cs="Times New Roman"/>
          <w:i/>
          <w:sz w:val="24"/>
          <w:szCs w:val="24"/>
        </w:rPr>
        <w:t>Załączniku nr 2 do Zaproszenia – wykaz zużytych składników</w:t>
      </w:r>
      <w:r w:rsidR="009517FC">
        <w:rPr>
          <w:rFonts w:ascii="Times New Roman" w:hAnsi="Times New Roman" w:cs="Times New Roman"/>
          <w:i/>
          <w:sz w:val="24"/>
          <w:szCs w:val="24"/>
        </w:rPr>
        <w:t xml:space="preserve"> majątku ruchomego</w:t>
      </w:r>
      <w:r>
        <w:rPr>
          <w:rFonts w:ascii="Times New Roman" w:hAnsi="Times New Roman" w:cs="Times New Roman"/>
          <w:i/>
          <w:sz w:val="24"/>
          <w:szCs w:val="24"/>
        </w:rPr>
        <w:t xml:space="preserve"> przeznaczonych do skupu</w:t>
      </w:r>
      <w:r w:rsidR="00DA6B01">
        <w:rPr>
          <w:rFonts w:ascii="Times New Roman" w:hAnsi="Times New Roman" w:cs="Times New Roman"/>
          <w:i/>
          <w:sz w:val="24"/>
          <w:szCs w:val="24"/>
        </w:rPr>
        <w:t>;</w:t>
      </w:r>
    </w:p>
    <w:p w:rsidR="00DA6B01" w:rsidRDefault="00DA6B01" w:rsidP="00DA6B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222F" w:rsidRDefault="00A2222F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posiadać zezwolenie na zbieranie i odzysk odpadów (zgodnie z </w:t>
      </w:r>
      <w:r w:rsidR="00720061">
        <w:rPr>
          <w:rFonts w:ascii="Times New Roman" w:hAnsi="Times New Roman" w:cs="Times New Roman"/>
          <w:sz w:val="24"/>
          <w:szCs w:val="24"/>
        </w:rPr>
        <w:t>ustawą o odpadach z dnia 14 grudnia 2014 r.</w:t>
      </w:r>
      <w:r w:rsidR="003861C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20061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7200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720061">
        <w:rPr>
          <w:rFonts w:ascii="Times New Roman" w:hAnsi="Times New Roman" w:cs="Times New Roman"/>
          <w:sz w:val="24"/>
          <w:szCs w:val="24"/>
        </w:rPr>
        <w:t>701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6B01">
        <w:rPr>
          <w:rFonts w:ascii="Times New Roman" w:hAnsi="Times New Roman" w:cs="Times New Roman"/>
          <w:sz w:val="24"/>
          <w:szCs w:val="24"/>
        </w:rPr>
        <w:t>;</w:t>
      </w:r>
    </w:p>
    <w:p w:rsidR="00DA6B01" w:rsidRDefault="00DA6B01" w:rsidP="00DA6B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222F" w:rsidRPr="00DA6B01" w:rsidRDefault="00A2222F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 jest zobowiązany do złożenia propozycji cenowej za odkupienie składników majątku ruchomego wskazanych</w:t>
      </w:r>
      <w:r w:rsidR="00DA6B01">
        <w:rPr>
          <w:rFonts w:ascii="Times New Roman" w:hAnsi="Times New Roman" w:cs="Times New Roman"/>
          <w:sz w:val="24"/>
          <w:szCs w:val="24"/>
        </w:rPr>
        <w:t xml:space="preserve">  w </w:t>
      </w:r>
      <w:r w:rsidR="00DA6B01">
        <w:rPr>
          <w:rFonts w:ascii="Times New Roman" w:hAnsi="Times New Roman" w:cs="Times New Roman"/>
          <w:i/>
          <w:sz w:val="24"/>
          <w:szCs w:val="24"/>
        </w:rPr>
        <w:t xml:space="preserve">Załączniku nr 2 do Zaproszenia – wykaz zużytych składników </w:t>
      </w:r>
      <w:r w:rsidR="009517FC">
        <w:rPr>
          <w:rFonts w:ascii="Times New Roman" w:hAnsi="Times New Roman" w:cs="Times New Roman"/>
          <w:i/>
          <w:sz w:val="24"/>
          <w:szCs w:val="24"/>
        </w:rPr>
        <w:t xml:space="preserve">majątku ruchomego </w:t>
      </w:r>
      <w:r w:rsidR="00DA6B01">
        <w:rPr>
          <w:rFonts w:ascii="Times New Roman" w:hAnsi="Times New Roman" w:cs="Times New Roman"/>
          <w:i/>
          <w:sz w:val="24"/>
          <w:szCs w:val="24"/>
        </w:rPr>
        <w:t>przeznaczonych do skupu;</w:t>
      </w:r>
    </w:p>
    <w:p w:rsidR="00DA6B01" w:rsidRPr="00DA6B01" w:rsidRDefault="00DA6B01" w:rsidP="00DA6B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6B01" w:rsidRDefault="00DA6B01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składniki majątku ruchomego będą przygotowane do odbioru przez wydającego zgodnie z 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Załącznikiem nr 2 do Zaproszenia </w:t>
      </w:r>
      <w:r>
        <w:rPr>
          <w:rFonts w:ascii="Times New Roman" w:hAnsi="Times New Roman" w:cs="Times New Roman"/>
          <w:sz w:val="24"/>
          <w:szCs w:val="24"/>
        </w:rPr>
        <w:t>w siedzibie Delegatury KBW w Częstochowie;</w:t>
      </w:r>
    </w:p>
    <w:p w:rsidR="00DA6B01" w:rsidRPr="00DA6B01" w:rsidRDefault="00DA6B01" w:rsidP="00DA6B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6B01" w:rsidRDefault="00DA6B01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sprawdzenia zgodności danych zawartych w 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Załączniku nr 2 do Zaproszenia </w:t>
      </w:r>
      <w:r>
        <w:rPr>
          <w:rFonts w:ascii="Times New Roman" w:hAnsi="Times New Roman" w:cs="Times New Roman"/>
          <w:sz w:val="24"/>
          <w:szCs w:val="24"/>
        </w:rPr>
        <w:t>ze stanem faktycznym, co do przedmiotu i ilości. Odbierającemu nie przysługują żadne roszczenia z tytułu stanu faktycznego składników  majątku ruchomego np. reklamacja;</w:t>
      </w:r>
    </w:p>
    <w:p w:rsidR="00DA6B01" w:rsidRPr="00DA6B01" w:rsidRDefault="00DA6B01" w:rsidP="00DA6B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6B01" w:rsidRDefault="00DA6B01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Delegatura KBW w Częstochowie nie odpowiada za jakość zużytych składników majątku ruchomego;</w:t>
      </w:r>
    </w:p>
    <w:p w:rsidR="00DA6B01" w:rsidRPr="00DA6B01" w:rsidRDefault="00DA6B01" w:rsidP="00DA6B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6B01" w:rsidRDefault="00DA6B01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 odbierze użyte składniki majątku ruchomego po dokonaniu wpłaty na podane wcześniej konto Delegatury KBW w Częstochowie, nie później niż 3 dni od momentu wyboru najkorzystniejszej oferty;</w:t>
      </w:r>
    </w:p>
    <w:p w:rsidR="00DA6B01" w:rsidRPr="00DA6B01" w:rsidRDefault="00DA6B01" w:rsidP="00DA6B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6B01" w:rsidRDefault="00571749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potwierdzeniu wpłaty na koncie wydającego zużyte składniki majątku ruchomego zostaną przekazane Odbierającemu;</w:t>
      </w:r>
    </w:p>
    <w:p w:rsidR="00571749" w:rsidRPr="00571749" w:rsidRDefault="00571749" w:rsidP="005717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749" w:rsidRPr="00A2222F" w:rsidRDefault="00571749" w:rsidP="00A2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 przekaże wydającemu Karty Przekazania Odpadów zgodnie z obowiązującymi w tym zakresie przepisami prawa, najpóźniej w termie do 14 dni od dnia odbioru zużytych składników majątku ruchomego. Karty Przekazania Odpadów powinny być odrębne dla każdego rodzaju i kodu odpadu.</w:t>
      </w:r>
    </w:p>
    <w:p w:rsidR="00A2222F" w:rsidRPr="00A2222F" w:rsidRDefault="00A2222F" w:rsidP="00A2222F">
      <w:pPr>
        <w:rPr>
          <w:rFonts w:ascii="Times New Roman" w:hAnsi="Times New Roman" w:cs="Times New Roman"/>
          <w:sz w:val="24"/>
          <w:szCs w:val="24"/>
        </w:rPr>
      </w:pPr>
    </w:p>
    <w:sectPr w:rsidR="00A2222F" w:rsidRPr="00A2222F" w:rsidSect="00A22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1533"/>
    <w:multiLevelType w:val="hybridMultilevel"/>
    <w:tmpl w:val="F18A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F"/>
    <w:rsid w:val="001F4341"/>
    <w:rsid w:val="003861C0"/>
    <w:rsid w:val="00571749"/>
    <w:rsid w:val="00720061"/>
    <w:rsid w:val="009517FC"/>
    <w:rsid w:val="00A2222F"/>
    <w:rsid w:val="00C55224"/>
    <w:rsid w:val="00D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5D9F"/>
  <w15:chartTrackingRefBased/>
  <w15:docId w15:val="{28EBEDA4-E344-4A59-B806-488F92B2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Katarzyna Majewska</cp:lastModifiedBy>
  <cp:revision>4</cp:revision>
  <dcterms:created xsi:type="dcterms:W3CDTF">2019-12-17T09:52:00Z</dcterms:created>
  <dcterms:modified xsi:type="dcterms:W3CDTF">2019-12-17T13:16:00Z</dcterms:modified>
</cp:coreProperties>
</file>